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A" w:rsidRDefault="00A2764A" w:rsidP="00A2764A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A2764A" w:rsidRDefault="00A2764A" w:rsidP="00A2764A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«Рогнединская средняя общеобразовательная школа»</w:t>
      </w:r>
    </w:p>
    <w:p w:rsidR="00A2764A" w:rsidRDefault="00A2764A" w:rsidP="00A2764A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Рогнединского района Брянской области</w:t>
      </w:r>
    </w:p>
    <w:p w:rsidR="00A2764A" w:rsidRDefault="00A2764A" w:rsidP="001C609F">
      <w:pPr>
        <w:pStyle w:val="a4"/>
        <w:spacing w:line="242" w:lineRule="auto"/>
        <w:ind w:left="0"/>
        <w:rPr>
          <w:color w:val="333333"/>
        </w:rPr>
      </w:pPr>
    </w:p>
    <w:p w:rsidR="001C609F" w:rsidRDefault="001C609F" w:rsidP="001C609F">
      <w:pPr>
        <w:pStyle w:val="a4"/>
        <w:spacing w:line="242" w:lineRule="auto"/>
        <w:ind w:left="0"/>
        <w:rPr>
          <w:color w:val="333333"/>
        </w:rPr>
      </w:pPr>
    </w:p>
    <w:p w:rsidR="00A2764A" w:rsidRDefault="00A2764A" w:rsidP="00A2764A">
      <w:pPr>
        <w:pStyle w:val="a4"/>
        <w:spacing w:line="242" w:lineRule="auto"/>
        <w:jc w:val="center"/>
        <w:rPr>
          <w:color w:val="333333"/>
          <w:sz w:val="24"/>
          <w:szCs w:val="24"/>
        </w:rPr>
      </w:pPr>
      <w:r w:rsidRPr="00A2764A">
        <w:rPr>
          <w:color w:val="333333"/>
          <w:sz w:val="24"/>
          <w:szCs w:val="24"/>
        </w:rPr>
        <w:t>Аннотация к основной образовательной программе</w:t>
      </w:r>
    </w:p>
    <w:p w:rsidR="00A2764A" w:rsidRDefault="00A2764A" w:rsidP="00A2764A">
      <w:pPr>
        <w:pStyle w:val="a4"/>
        <w:spacing w:line="242" w:lineRule="auto"/>
        <w:jc w:val="center"/>
        <w:rPr>
          <w:color w:val="333333"/>
          <w:spacing w:val="-3"/>
          <w:sz w:val="24"/>
          <w:szCs w:val="24"/>
        </w:rPr>
      </w:pPr>
      <w:r w:rsidRPr="00A2764A">
        <w:rPr>
          <w:color w:val="333333"/>
          <w:sz w:val="24"/>
          <w:szCs w:val="24"/>
        </w:rPr>
        <w:t>среднего общего</w:t>
      </w:r>
      <w:r w:rsidRPr="00A2764A">
        <w:rPr>
          <w:color w:val="333333"/>
          <w:spacing w:val="1"/>
          <w:sz w:val="24"/>
          <w:szCs w:val="24"/>
        </w:rPr>
        <w:t xml:space="preserve"> </w:t>
      </w:r>
      <w:r w:rsidRPr="00A2764A">
        <w:rPr>
          <w:color w:val="333333"/>
          <w:sz w:val="24"/>
          <w:szCs w:val="24"/>
        </w:rPr>
        <w:t>образования</w:t>
      </w:r>
    </w:p>
    <w:p w:rsidR="004E1310" w:rsidRPr="00A2764A" w:rsidRDefault="00A2764A" w:rsidP="00A2764A">
      <w:pPr>
        <w:pStyle w:val="a4"/>
        <w:spacing w:line="242" w:lineRule="auto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МБОУ – Рогнединская СОШ</w:t>
      </w:r>
    </w:p>
    <w:p w:rsidR="004E1310" w:rsidRPr="00A2764A" w:rsidRDefault="004E1310">
      <w:pPr>
        <w:pStyle w:val="a3"/>
        <w:spacing w:before="4"/>
        <w:ind w:left="0"/>
        <w:rPr>
          <w:b/>
          <w:sz w:val="24"/>
          <w:szCs w:val="24"/>
        </w:rPr>
      </w:pPr>
    </w:p>
    <w:p w:rsidR="001C609F" w:rsidRDefault="00A2764A" w:rsidP="00A2764A">
      <w:pPr>
        <w:pStyle w:val="a3"/>
        <w:spacing w:before="1"/>
        <w:ind w:right="111" w:firstLine="620"/>
        <w:rPr>
          <w:sz w:val="24"/>
          <w:szCs w:val="24"/>
        </w:rPr>
      </w:pPr>
      <w:r w:rsidRPr="00A2764A">
        <w:rPr>
          <w:sz w:val="24"/>
          <w:szCs w:val="24"/>
        </w:rPr>
        <w:t>Основная образовательная программа среднего общего образования (для 10 – 11</w:t>
      </w:r>
      <w:r w:rsidRPr="00A2764A">
        <w:rPr>
          <w:spacing w:val="-65"/>
          <w:sz w:val="24"/>
          <w:szCs w:val="24"/>
        </w:rPr>
        <w:t xml:space="preserve"> </w:t>
      </w:r>
      <w:r w:rsidRPr="00A2764A">
        <w:rPr>
          <w:sz w:val="24"/>
          <w:szCs w:val="24"/>
        </w:rPr>
        <w:t>классов) – нормативный документ, направленный на решение задач освоения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обязательного минимума содержания среднего общего образования, на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формирование общей культуры личности школьника 10 – 11 классов, адаптации</w:t>
      </w:r>
      <w:r w:rsidRPr="00A2764A">
        <w:rPr>
          <w:spacing w:val="-65"/>
          <w:sz w:val="24"/>
          <w:szCs w:val="24"/>
        </w:rPr>
        <w:t xml:space="preserve"> </w:t>
      </w:r>
      <w:r w:rsidRPr="00A2764A">
        <w:rPr>
          <w:sz w:val="24"/>
          <w:szCs w:val="24"/>
        </w:rPr>
        <w:t>его к жизни в обществе, с учетом образовательных потребностей и запросов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 xml:space="preserve">участников образовательного процесса. </w:t>
      </w:r>
    </w:p>
    <w:p w:rsidR="001C609F" w:rsidRDefault="00A2764A" w:rsidP="00A2764A">
      <w:pPr>
        <w:pStyle w:val="a3"/>
        <w:spacing w:before="1"/>
        <w:ind w:right="111" w:firstLine="620"/>
        <w:rPr>
          <w:sz w:val="24"/>
          <w:szCs w:val="24"/>
        </w:rPr>
      </w:pPr>
      <w:r w:rsidRPr="00A2764A">
        <w:rPr>
          <w:sz w:val="24"/>
          <w:szCs w:val="24"/>
        </w:rPr>
        <w:t>Основная образовательная программа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среднего общего образования разработана в соответствии с требованиями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Федерального компонента государственного стандарта среднего общего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образования, государственного образовательного стандарта среднего общего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образования</w:t>
      </w:r>
      <w:r w:rsidR="001C609F">
        <w:rPr>
          <w:sz w:val="24"/>
          <w:szCs w:val="24"/>
        </w:rPr>
        <w:t xml:space="preserve"> и ФОП</w:t>
      </w:r>
      <w:r w:rsidR="0041492E">
        <w:rPr>
          <w:sz w:val="24"/>
          <w:szCs w:val="24"/>
        </w:rPr>
        <w:t xml:space="preserve"> СОО</w:t>
      </w:r>
      <w:r w:rsidR="001C609F">
        <w:rPr>
          <w:sz w:val="24"/>
          <w:szCs w:val="24"/>
        </w:rPr>
        <w:t>.</w:t>
      </w:r>
    </w:p>
    <w:p w:rsidR="004E1310" w:rsidRPr="00A2764A" w:rsidRDefault="001C609F" w:rsidP="001C609F">
      <w:pPr>
        <w:pStyle w:val="a3"/>
        <w:spacing w:before="1"/>
        <w:ind w:right="111" w:firstLine="620"/>
        <w:rPr>
          <w:sz w:val="24"/>
          <w:szCs w:val="24"/>
        </w:rPr>
      </w:pPr>
      <w:r>
        <w:rPr>
          <w:sz w:val="24"/>
          <w:szCs w:val="24"/>
        </w:rPr>
        <w:t>ООП СОО</w:t>
      </w:r>
      <w:r w:rsidR="00A2764A" w:rsidRPr="00A2764A">
        <w:rPr>
          <w:sz w:val="24"/>
          <w:szCs w:val="24"/>
        </w:rPr>
        <w:t xml:space="preserve"> определяет содержание и организацию образовательного процесса</w:t>
      </w:r>
      <w:r w:rsidR="00A2764A" w:rsidRPr="00A2764A">
        <w:rPr>
          <w:spacing w:val="-65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на</w:t>
      </w:r>
      <w:r w:rsidR="00A2764A" w:rsidRPr="00A2764A">
        <w:rPr>
          <w:spacing w:val="2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уровне</w:t>
      </w:r>
      <w:r w:rsidR="00A2764A" w:rsidRPr="00A2764A">
        <w:rPr>
          <w:spacing w:val="3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среднего</w:t>
      </w:r>
      <w:r w:rsidR="00A2764A" w:rsidRPr="00A2764A">
        <w:rPr>
          <w:spacing w:val="-4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общего</w:t>
      </w:r>
      <w:r w:rsidR="00A2764A" w:rsidRPr="00A2764A">
        <w:rPr>
          <w:spacing w:val="-4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образования,</w:t>
      </w:r>
      <w:r w:rsidR="00A2764A" w:rsidRPr="00A2764A">
        <w:rPr>
          <w:spacing w:val="-1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предусматривает</w:t>
      </w:r>
      <w:r w:rsidR="00A2764A" w:rsidRPr="00A2764A">
        <w:rPr>
          <w:spacing w:val="5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обучающимися</w:t>
      </w:r>
      <w:r w:rsidR="00A2764A" w:rsidRPr="00A2764A">
        <w:rPr>
          <w:spacing w:val="-1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учебных</w:t>
      </w:r>
      <w:r w:rsidR="00A2764A" w:rsidRPr="00A2764A">
        <w:rPr>
          <w:spacing w:val="-4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предметов:</w:t>
      </w:r>
    </w:p>
    <w:p w:rsidR="004E1310" w:rsidRPr="00A2764A" w:rsidRDefault="00A2764A" w:rsidP="00A2764A">
      <w:pPr>
        <w:pStyle w:val="a3"/>
        <w:ind w:right="111" w:firstLine="620"/>
        <w:rPr>
          <w:sz w:val="24"/>
          <w:szCs w:val="24"/>
        </w:rPr>
      </w:pPr>
      <w:r w:rsidRPr="00A2764A">
        <w:rPr>
          <w:sz w:val="24"/>
          <w:szCs w:val="24"/>
        </w:rPr>
        <w:t>базовый</w:t>
      </w:r>
      <w:r w:rsidRPr="00A2764A">
        <w:rPr>
          <w:spacing w:val="-6"/>
          <w:sz w:val="24"/>
          <w:szCs w:val="24"/>
        </w:rPr>
        <w:t xml:space="preserve"> </w:t>
      </w:r>
      <w:r w:rsidRPr="00A2764A">
        <w:rPr>
          <w:sz w:val="24"/>
          <w:szCs w:val="24"/>
        </w:rPr>
        <w:t>уровень:</w:t>
      </w:r>
      <w:r w:rsidRPr="00A2764A">
        <w:rPr>
          <w:spacing w:val="-12"/>
          <w:sz w:val="24"/>
          <w:szCs w:val="24"/>
        </w:rPr>
        <w:t xml:space="preserve"> </w:t>
      </w:r>
      <w:r w:rsidRPr="00A2764A">
        <w:rPr>
          <w:sz w:val="24"/>
          <w:szCs w:val="24"/>
        </w:rPr>
        <w:t>русский</w:t>
      </w:r>
      <w:r w:rsidRPr="00A2764A">
        <w:rPr>
          <w:spacing w:val="-6"/>
          <w:sz w:val="24"/>
          <w:szCs w:val="24"/>
        </w:rPr>
        <w:t xml:space="preserve"> </w:t>
      </w:r>
      <w:r w:rsidRPr="00A2764A">
        <w:rPr>
          <w:sz w:val="24"/>
          <w:szCs w:val="24"/>
        </w:rPr>
        <w:t>язык,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русский</w:t>
      </w:r>
      <w:r w:rsidRPr="00A2764A">
        <w:rPr>
          <w:spacing w:val="-6"/>
          <w:sz w:val="24"/>
          <w:szCs w:val="24"/>
        </w:rPr>
        <w:t xml:space="preserve"> </w:t>
      </w:r>
      <w:r w:rsidRPr="00A2764A">
        <w:rPr>
          <w:sz w:val="24"/>
          <w:szCs w:val="24"/>
        </w:rPr>
        <w:t>язык</w:t>
      </w:r>
      <w:r w:rsidRPr="00A2764A">
        <w:rPr>
          <w:spacing w:val="-6"/>
          <w:sz w:val="24"/>
          <w:szCs w:val="24"/>
        </w:rPr>
        <w:t xml:space="preserve"> </w:t>
      </w:r>
      <w:r w:rsidR="001C609F">
        <w:rPr>
          <w:sz w:val="24"/>
          <w:szCs w:val="24"/>
        </w:rPr>
        <w:t>(учебный курс</w:t>
      </w:r>
      <w:r w:rsidRPr="00A2764A">
        <w:rPr>
          <w:sz w:val="24"/>
          <w:szCs w:val="24"/>
        </w:rPr>
        <w:t>),</w:t>
      </w:r>
      <w:r w:rsidRPr="00A2764A">
        <w:rPr>
          <w:spacing w:val="-6"/>
          <w:sz w:val="24"/>
          <w:szCs w:val="24"/>
        </w:rPr>
        <w:t xml:space="preserve"> </w:t>
      </w:r>
      <w:r w:rsidRPr="00A2764A">
        <w:rPr>
          <w:sz w:val="24"/>
          <w:szCs w:val="24"/>
        </w:rPr>
        <w:t>литература, английский</w:t>
      </w:r>
      <w:r w:rsidRPr="00A2764A">
        <w:rPr>
          <w:spacing w:val="-64"/>
          <w:sz w:val="24"/>
          <w:szCs w:val="24"/>
        </w:rPr>
        <w:t xml:space="preserve"> </w:t>
      </w:r>
      <w:r w:rsidRPr="00A2764A">
        <w:rPr>
          <w:sz w:val="24"/>
          <w:szCs w:val="24"/>
        </w:rPr>
        <w:t>язык, ист</w:t>
      </w:r>
      <w:r w:rsidR="004E5DEB">
        <w:rPr>
          <w:sz w:val="24"/>
          <w:szCs w:val="24"/>
        </w:rPr>
        <w:t xml:space="preserve">ория, география, </w:t>
      </w:r>
      <w:r w:rsidRPr="00A2764A">
        <w:rPr>
          <w:sz w:val="24"/>
          <w:szCs w:val="24"/>
        </w:rPr>
        <w:t xml:space="preserve"> информатика,</w:t>
      </w:r>
      <w:r w:rsidR="004E5DEB">
        <w:rPr>
          <w:sz w:val="24"/>
          <w:szCs w:val="24"/>
        </w:rPr>
        <w:t xml:space="preserve"> физика, химия,</w:t>
      </w:r>
      <w:r w:rsidR="001C609F">
        <w:rPr>
          <w:sz w:val="24"/>
          <w:szCs w:val="24"/>
        </w:rPr>
        <w:t xml:space="preserve"> биология, биология (учебный курс)</w:t>
      </w:r>
      <w:r w:rsidRPr="00A2764A">
        <w:rPr>
          <w:spacing w:val="2"/>
          <w:sz w:val="24"/>
          <w:szCs w:val="24"/>
        </w:rPr>
        <w:t xml:space="preserve"> </w:t>
      </w:r>
      <w:r w:rsidRPr="00A2764A">
        <w:rPr>
          <w:sz w:val="24"/>
          <w:szCs w:val="24"/>
        </w:rPr>
        <w:t>физическая</w:t>
      </w:r>
      <w:r w:rsidRPr="00A2764A">
        <w:rPr>
          <w:spacing w:val="-4"/>
          <w:sz w:val="24"/>
          <w:szCs w:val="24"/>
        </w:rPr>
        <w:t xml:space="preserve"> </w:t>
      </w:r>
      <w:r w:rsidRPr="00A2764A">
        <w:rPr>
          <w:sz w:val="24"/>
          <w:szCs w:val="24"/>
        </w:rPr>
        <w:t>культура,</w:t>
      </w:r>
      <w:r w:rsidRPr="00A2764A">
        <w:rPr>
          <w:spacing w:val="3"/>
          <w:sz w:val="24"/>
          <w:szCs w:val="24"/>
        </w:rPr>
        <w:t xml:space="preserve"> </w:t>
      </w:r>
      <w:r w:rsidRPr="00A2764A">
        <w:rPr>
          <w:sz w:val="24"/>
          <w:szCs w:val="24"/>
        </w:rPr>
        <w:t>основы</w:t>
      </w:r>
      <w:r w:rsidRPr="00A2764A">
        <w:rPr>
          <w:spacing w:val="3"/>
          <w:sz w:val="24"/>
          <w:szCs w:val="24"/>
        </w:rPr>
        <w:t xml:space="preserve"> </w:t>
      </w:r>
      <w:r w:rsidRPr="00A2764A">
        <w:rPr>
          <w:sz w:val="24"/>
          <w:szCs w:val="24"/>
        </w:rPr>
        <w:t>безопасности</w:t>
      </w:r>
      <w:r w:rsidRPr="00A2764A">
        <w:rPr>
          <w:spacing w:val="-3"/>
          <w:sz w:val="24"/>
          <w:szCs w:val="24"/>
        </w:rPr>
        <w:t xml:space="preserve"> </w:t>
      </w:r>
      <w:r w:rsidR="001C609F">
        <w:rPr>
          <w:sz w:val="24"/>
          <w:szCs w:val="24"/>
        </w:rPr>
        <w:t>жизнедеятельности, индивидуальный проект</w:t>
      </w:r>
    </w:p>
    <w:p w:rsidR="00A2764A" w:rsidRDefault="00A2764A" w:rsidP="00A2764A">
      <w:pPr>
        <w:pStyle w:val="a3"/>
        <w:spacing w:line="242" w:lineRule="auto"/>
        <w:ind w:right="273" w:firstLine="620"/>
        <w:rPr>
          <w:spacing w:val="6"/>
          <w:sz w:val="24"/>
          <w:szCs w:val="24"/>
        </w:rPr>
      </w:pPr>
      <w:r w:rsidRPr="00A2764A">
        <w:rPr>
          <w:sz w:val="24"/>
          <w:szCs w:val="24"/>
        </w:rPr>
        <w:t>Социально-экономический профиль ориентирует на профессии, связанные с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социальной сферой, финансами и экономикой, с обработкой информации, с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такими сферами деятельности, как управление, предпринимательство, работа с</w:t>
      </w:r>
      <w:r w:rsidRPr="00A2764A">
        <w:rPr>
          <w:spacing w:val="-66"/>
          <w:sz w:val="24"/>
          <w:szCs w:val="24"/>
        </w:rPr>
        <w:t xml:space="preserve"> </w:t>
      </w:r>
      <w:r w:rsidRPr="00A2764A">
        <w:rPr>
          <w:sz w:val="24"/>
          <w:szCs w:val="24"/>
        </w:rPr>
        <w:t>финансами и</w:t>
      </w:r>
      <w:r w:rsidRPr="00A2764A">
        <w:rPr>
          <w:spacing w:val="-7"/>
          <w:sz w:val="24"/>
          <w:szCs w:val="24"/>
        </w:rPr>
        <w:t xml:space="preserve"> </w:t>
      </w:r>
      <w:r w:rsidRPr="00A2764A">
        <w:rPr>
          <w:sz w:val="24"/>
          <w:szCs w:val="24"/>
        </w:rPr>
        <w:t>др.</w:t>
      </w:r>
      <w:r w:rsidRPr="00A2764A">
        <w:rPr>
          <w:spacing w:val="6"/>
          <w:sz w:val="24"/>
          <w:szCs w:val="24"/>
        </w:rPr>
        <w:t xml:space="preserve"> </w:t>
      </w:r>
    </w:p>
    <w:p w:rsidR="004E1310" w:rsidRPr="00A2764A" w:rsidRDefault="00A2764A" w:rsidP="00A2764A">
      <w:pPr>
        <w:pStyle w:val="a3"/>
        <w:spacing w:line="242" w:lineRule="auto"/>
        <w:ind w:right="273" w:firstLine="620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  </w:t>
      </w:r>
      <w:r w:rsidRPr="00A2764A">
        <w:rPr>
          <w:sz w:val="24"/>
          <w:szCs w:val="24"/>
        </w:rPr>
        <w:t>В</w:t>
      </w:r>
      <w:r w:rsidRPr="00A2764A">
        <w:rPr>
          <w:spacing w:val="-7"/>
          <w:sz w:val="24"/>
          <w:szCs w:val="24"/>
        </w:rPr>
        <w:t xml:space="preserve"> </w:t>
      </w:r>
      <w:r w:rsidRPr="00A2764A">
        <w:rPr>
          <w:sz w:val="24"/>
          <w:szCs w:val="24"/>
        </w:rPr>
        <w:t>данном</w:t>
      </w:r>
      <w:r w:rsidRPr="00A2764A">
        <w:rPr>
          <w:spacing w:val="4"/>
          <w:sz w:val="24"/>
          <w:szCs w:val="24"/>
        </w:rPr>
        <w:t xml:space="preserve"> </w:t>
      </w:r>
      <w:r w:rsidRPr="00A2764A">
        <w:rPr>
          <w:sz w:val="24"/>
          <w:szCs w:val="24"/>
        </w:rPr>
        <w:t>профиле</w:t>
      </w:r>
      <w:r w:rsidRPr="00A2764A">
        <w:rPr>
          <w:spacing w:val="-3"/>
          <w:sz w:val="24"/>
          <w:szCs w:val="24"/>
        </w:rPr>
        <w:t xml:space="preserve"> </w:t>
      </w:r>
      <w:r w:rsidRPr="00A2764A">
        <w:rPr>
          <w:sz w:val="24"/>
          <w:szCs w:val="24"/>
        </w:rPr>
        <w:t>для</w:t>
      </w:r>
      <w:r w:rsidRPr="00A2764A">
        <w:rPr>
          <w:spacing w:val="-1"/>
          <w:sz w:val="24"/>
          <w:szCs w:val="24"/>
        </w:rPr>
        <w:t xml:space="preserve"> </w:t>
      </w:r>
      <w:r w:rsidRPr="00A2764A">
        <w:rPr>
          <w:sz w:val="24"/>
          <w:szCs w:val="24"/>
        </w:rPr>
        <w:t>изучения</w:t>
      </w:r>
      <w:r w:rsidRPr="00A2764A">
        <w:rPr>
          <w:spacing w:val="-1"/>
          <w:sz w:val="24"/>
          <w:szCs w:val="24"/>
        </w:rPr>
        <w:t xml:space="preserve"> </w:t>
      </w:r>
      <w:r w:rsidRPr="00A2764A">
        <w:rPr>
          <w:sz w:val="24"/>
          <w:szCs w:val="24"/>
        </w:rPr>
        <w:t>выбираются</w:t>
      </w:r>
      <w:r w:rsidRPr="00A2764A">
        <w:rPr>
          <w:spacing w:val="-1"/>
          <w:sz w:val="24"/>
          <w:szCs w:val="24"/>
        </w:rPr>
        <w:t xml:space="preserve"> </w:t>
      </w:r>
      <w:r w:rsidRPr="00A2764A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Pr="00A2764A">
        <w:rPr>
          <w:sz w:val="24"/>
          <w:szCs w:val="24"/>
        </w:rPr>
        <w:t>предметы:</w:t>
      </w:r>
    </w:p>
    <w:p w:rsidR="004E1310" w:rsidRDefault="00A2764A">
      <w:pPr>
        <w:pStyle w:val="a3"/>
        <w:ind w:right="111"/>
        <w:rPr>
          <w:sz w:val="24"/>
          <w:szCs w:val="24"/>
        </w:rPr>
      </w:pPr>
      <w:r w:rsidRPr="00A2764A">
        <w:rPr>
          <w:sz w:val="24"/>
          <w:szCs w:val="24"/>
        </w:rPr>
        <w:t>углубленный</w:t>
      </w:r>
      <w:r w:rsidRPr="00A2764A">
        <w:rPr>
          <w:spacing w:val="-3"/>
          <w:sz w:val="24"/>
          <w:szCs w:val="24"/>
        </w:rPr>
        <w:t xml:space="preserve"> </w:t>
      </w:r>
      <w:r w:rsidRPr="00A2764A">
        <w:rPr>
          <w:sz w:val="24"/>
          <w:szCs w:val="24"/>
        </w:rPr>
        <w:t>уровень:</w:t>
      </w:r>
      <w:r w:rsidRPr="00A2764A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обществознание (4 часа)</w:t>
      </w:r>
      <w:r w:rsidRPr="00A2764A">
        <w:rPr>
          <w:sz w:val="24"/>
          <w:szCs w:val="24"/>
        </w:rPr>
        <w:t>,</w:t>
      </w:r>
      <w:r w:rsidRPr="00A2764A">
        <w:rPr>
          <w:spacing w:val="-3"/>
          <w:sz w:val="24"/>
          <w:szCs w:val="24"/>
        </w:rPr>
        <w:t xml:space="preserve"> </w:t>
      </w:r>
      <w:r w:rsidRPr="00A2764A">
        <w:rPr>
          <w:sz w:val="24"/>
          <w:szCs w:val="24"/>
        </w:rPr>
        <w:t>математика:</w:t>
      </w:r>
      <w:r w:rsidRPr="00A2764A">
        <w:rPr>
          <w:spacing w:val="-11"/>
          <w:sz w:val="24"/>
          <w:szCs w:val="24"/>
        </w:rPr>
        <w:t xml:space="preserve"> </w:t>
      </w:r>
      <w:r w:rsidRPr="00A2764A">
        <w:rPr>
          <w:sz w:val="24"/>
          <w:szCs w:val="24"/>
        </w:rPr>
        <w:t>алгебра и</w:t>
      </w:r>
      <w:r w:rsidRPr="00A2764A">
        <w:rPr>
          <w:spacing w:val="-64"/>
          <w:sz w:val="24"/>
          <w:szCs w:val="24"/>
        </w:rPr>
        <w:t xml:space="preserve"> </w:t>
      </w:r>
      <w:r w:rsidRPr="00A2764A">
        <w:rPr>
          <w:sz w:val="24"/>
          <w:szCs w:val="24"/>
        </w:rPr>
        <w:t>начала</w:t>
      </w:r>
      <w:r w:rsidRPr="00A2764A">
        <w:rPr>
          <w:spacing w:val="-3"/>
          <w:sz w:val="24"/>
          <w:szCs w:val="24"/>
        </w:rPr>
        <w:t xml:space="preserve"> </w:t>
      </w:r>
      <w:r w:rsidRPr="00A2764A">
        <w:rPr>
          <w:sz w:val="24"/>
          <w:szCs w:val="24"/>
        </w:rPr>
        <w:t>математического</w:t>
      </w:r>
      <w:r w:rsidRPr="00A2764A">
        <w:rPr>
          <w:spacing w:val="-4"/>
          <w:sz w:val="24"/>
          <w:szCs w:val="24"/>
        </w:rPr>
        <w:t xml:space="preserve"> </w:t>
      </w:r>
      <w:r w:rsidRPr="00A2764A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(4 часа)</w:t>
      </w:r>
      <w:r w:rsidRPr="00A2764A">
        <w:rPr>
          <w:sz w:val="24"/>
          <w:szCs w:val="24"/>
        </w:rPr>
        <w:t>,</w:t>
      </w:r>
      <w:r w:rsidRPr="00A2764A">
        <w:rPr>
          <w:spacing w:val="-7"/>
          <w:sz w:val="24"/>
          <w:szCs w:val="24"/>
        </w:rPr>
        <w:t xml:space="preserve"> </w:t>
      </w:r>
      <w:r w:rsidRPr="00A2764A">
        <w:rPr>
          <w:sz w:val="24"/>
          <w:szCs w:val="24"/>
        </w:rPr>
        <w:t>геометрия</w:t>
      </w:r>
      <w:r>
        <w:rPr>
          <w:sz w:val="24"/>
          <w:szCs w:val="24"/>
        </w:rPr>
        <w:t xml:space="preserve"> (3 часа)</w:t>
      </w:r>
      <w:r w:rsidRPr="00A2764A">
        <w:rPr>
          <w:sz w:val="24"/>
          <w:szCs w:val="24"/>
        </w:rPr>
        <w:t>,</w:t>
      </w:r>
      <w:r w:rsidRPr="00A2764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вероятность и статистика (1 час). </w:t>
      </w:r>
    </w:p>
    <w:p w:rsidR="0041492E" w:rsidRPr="00793703" w:rsidRDefault="0041492E" w:rsidP="0041492E">
      <w:pPr>
        <w:tabs>
          <w:tab w:val="left" w:pos="2542"/>
        </w:tabs>
        <w:ind w:left="510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793703">
        <w:rPr>
          <w:sz w:val="24"/>
          <w:szCs w:val="24"/>
        </w:rPr>
        <w:t xml:space="preserve"> ООП СОО МБОУ – Рогнединская СОШ включает три раздела: целевой, содержательный, организационный.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lastRenderedPageBreak/>
        <w:t xml:space="preserve">         Целевой  раздел  определяет  общее  назначение,  цели,  задачи  и  планируемые результаты реализации ООП СОО, а также способы определения достижения этих целей и результатов.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Целевой раздел ООП СОО МБОУ – Рогнединская СОШ включает: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-пояснительную записку;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-планируемые результаты освоения обучающимися ООП СОО;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-систему оценки достижения планируемых результатов освоения ООП СОО.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Содержательный  раздел  ООП  СОО  МБОУ – Рогнединская СОШ включает  следующие программы, ориентированные на достижение предметных, метапредметных и личностных результатов: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–  рабочие программы учебных предметов;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–  программу формирования универсальных учебных действий у обучающихся;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–  рабочую программу воспитания.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 Рабочие  программы  учебных  предметов  обеспечивают  достижение  планируемых результатов  освоения  ООП  СОО  и  разработаны  на  основе  требований  ФГОС  СОО  к результатам освоения программы среднего общего образования.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Программа  формирования  универсальных  учебных  действий  у  обучающихся содержит: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-цели  и  задачи,  включая  учебно-исследовательскую  и  проектную  деятельность обучающихся как средства совершенствования их универсальных учебных действий;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-описание  понятий,  функций,  состава  и  характеристик  универсальных  учебных действий  и  их  связи  с  содержанием  отдельных  учебных  предметов  и  внеурочной деятельностью,  а  также  места  универсальных  учебных  действий  в  структуре образовательной деятельности.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Рабочая программа воспитания  среднего общего образования МБОУ – Рогнединская СОШ направлена  на  развитие  личности  обучающихся,  в  том  числе  укрепление  психического здоровья  и  физическое  воспитание,  достижение  ими  результатов  освоения  программы среднего общего образования.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Рабочая программа воспитания  среднего общего образования МБОУ – Рогнединская СОШ</w:t>
      </w:r>
      <w:r>
        <w:rPr>
          <w:sz w:val="24"/>
          <w:szCs w:val="24"/>
        </w:rPr>
        <w:t xml:space="preserve"> </w:t>
      </w:r>
      <w:r w:rsidRPr="00793703">
        <w:rPr>
          <w:sz w:val="24"/>
          <w:szCs w:val="24"/>
        </w:rPr>
        <w:t xml:space="preserve">реализуется  в  единстве  урочной  и  внеурочной  деятельности,  осуществляемой  МБОУ – Рогнединская СОШ совместно с семьей и другими институтами воспитания.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 Рабочая программа воспитания  среднего общего образования МБОУ – Рогнединская СОШ предусматривает  приобщение  обучающихся  к  российским  традиционным  духовным  ценностям  -  нравственным  ориентирам,  являющимся  основой  мировоззрения  граждан  России,  передаваемым  от  поколения  к  поколению,  лежащим  в  основе  общероссийской  идентичности  и  единого  культурного  </w:t>
      </w:r>
      <w:r w:rsidRPr="00793703">
        <w:rPr>
          <w:sz w:val="24"/>
          <w:szCs w:val="24"/>
        </w:rPr>
        <w:lastRenderedPageBreak/>
        <w:t xml:space="preserve">пространства  страны,  укрепляющие  гражданское  единство, нашедшие свое уникальное проявление в духовном, историческом и культурном  развитии многонационального народа России.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 Организационный раздел ООП СОО МБОУ – Рогнединская СОШ определяет общие рамки  организации  образовательной  деятельности,  а  также  организационные  механизмы  и  условия реализации программы среднего общего образования и включает: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-учебный план среднего общего образования МБОУ – Рогнединская СОШ;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-план внеурочной деятельности среднего общего образования МБОУ – Рогнединская СОШ;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-календарный учебный график среднего общего образования МБОУ – Рогнединская СОШ;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-календарный  план  воспитательной  работы  среднего  общего  образования  МБОУ – Рогнединская СОШ. </w:t>
      </w:r>
    </w:p>
    <w:p w:rsidR="0041492E" w:rsidRPr="00623FF6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Календарный  план  воспитательной  работы  среднего  общего  образования МБОУ – Рогнединская СОШ содержит перечень событий и мероприятий воспитательной направленности, которые организуются и проводятся МБОУ – Рогнединская СОШ или в которых МБОУ – Рогнединская СОШ   принимает участие в учебном году или периоде обучения.</w:t>
      </w:r>
      <w:r w:rsidRPr="00793703">
        <w:rPr>
          <w:rFonts w:ascii="Calibri" w:hAnsi="Calibri"/>
        </w:rPr>
        <w:t xml:space="preserve"> </w:t>
      </w:r>
      <w:r w:rsidRPr="00793703">
        <w:rPr>
          <w:rFonts w:ascii="Calibri" w:hAnsi="Calibri"/>
        </w:rPr>
        <w:cr/>
      </w:r>
    </w:p>
    <w:p w:rsidR="001C609F" w:rsidRDefault="001C609F" w:rsidP="0041492E">
      <w:pPr>
        <w:pStyle w:val="a3"/>
        <w:ind w:left="113" w:right="113"/>
        <w:rPr>
          <w:sz w:val="24"/>
          <w:szCs w:val="24"/>
        </w:rPr>
      </w:pPr>
    </w:p>
    <w:p w:rsidR="00A2764A" w:rsidRDefault="00A2764A" w:rsidP="0041492E">
      <w:pPr>
        <w:pStyle w:val="a3"/>
        <w:ind w:left="113" w:right="113"/>
        <w:rPr>
          <w:sz w:val="24"/>
          <w:szCs w:val="24"/>
        </w:rPr>
      </w:pPr>
    </w:p>
    <w:p w:rsidR="00A2764A" w:rsidRDefault="00A2764A" w:rsidP="0041492E">
      <w:pPr>
        <w:ind w:left="113" w:right="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принята решением педагогического совета протокол №1 от 25.08.2023г  и утверждена приказом директора №61 од  от 30.08.2023г.</w:t>
      </w:r>
    </w:p>
    <w:p w:rsidR="00A2764A" w:rsidRPr="00A2764A" w:rsidRDefault="00A2764A" w:rsidP="0041492E">
      <w:pPr>
        <w:pStyle w:val="a3"/>
        <w:ind w:left="113" w:right="113"/>
        <w:rPr>
          <w:sz w:val="24"/>
          <w:szCs w:val="24"/>
        </w:rPr>
      </w:pPr>
    </w:p>
    <w:sectPr w:rsidR="00A2764A" w:rsidRPr="00A2764A" w:rsidSect="004E1310">
      <w:type w:val="continuous"/>
      <w:pgSz w:w="11910" w:h="11340" w:orient="landscape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383"/>
    <w:multiLevelType w:val="hybridMultilevel"/>
    <w:tmpl w:val="ECD660BC"/>
    <w:lvl w:ilvl="0" w:tplc="8FBE0502">
      <w:numFmt w:val="bullet"/>
      <w:lvlText w:val=""/>
      <w:lvlJc w:val="left"/>
      <w:pPr>
        <w:ind w:left="482" w:hanging="428"/>
      </w:pPr>
      <w:rPr>
        <w:rFonts w:hint="default"/>
        <w:w w:val="100"/>
        <w:lang w:val="ru-RU" w:eastAsia="en-US" w:bidi="ar-SA"/>
      </w:rPr>
    </w:lvl>
    <w:lvl w:ilvl="1" w:tplc="567EB628">
      <w:start w:val="1"/>
      <w:numFmt w:val="decimal"/>
      <w:lvlText w:val="%2."/>
      <w:lvlJc w:val="left"/>
      <w:pPr>
        <w:ind w:left="40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FDE01B2">
      <w:numFmt w:val="bullet"/>
      <w:lvlText w:val="•"/>
      <w:lvlJc w:val="left"/>
      <w:pPr>
        <w:ind w:left="4752" w:hanging="286"/>
      </w:pPr>
      <w:rPr>
        <w:rFonts w:hint="default"/>
        <w:lang w:val="ru-RU" w:eastAsia="en-US" w:bidi="ar-SA"/>
      </w:rPr>
    </w:lvl>
    <w:lvl w:ilvl="3" w:tplc="4ADA0030">
      <w:numFmt w:val="bullet"/>
      <w:lvlText w:val="•"/>
      <w:lvlJc w:val="left"/>
      <w:pPr>
        <w:ind w:left="5464" w:hanging="286"/>
      </w:pPr>
      <w:rPr>
        <w:rFonts w:hint="default"/>
        <w:lang w:val="ru-RU" w:eastAsia="en-US" w:bidi="ar-SA"/>
      </w:rPr>
    </w:lvl>
    <w:lvl w:ilvl="4" w:tplc="AEEE94B2">
      <w:numFmt w:val="bullet"/>
      <w:lvlText w:val="•"/>
      <w:lvlJc w:val="left"/>
      <w:pPr>
        <w:ind w:left="6177" w:hanging="286"/>
      </w:pPr>
      <w:rPr>
        <w:rFonts w:hint="default"/>
        <w:lang w:val="ru-RU" w:eastAsia="en-US" w:bidi="ar-SA"/>
      </w:rPr>
    </w:lvl>
    <w:lvl w:ilvl="5" w:tplc="1F08D86A">
      <w:numFmt w:val="bullet"/>
      <w:lvlText w:val="•"/>
      <w:lvlJc w:val="left"/>
      <w:pPr>
        <w:ind w:left="6889" w:hanging="286"/>
      </w:pPr>
      <w:rPr>
        <w:rFonts w:hint="default"/>
        <w:lang w:val="ru-RU" w:eastAsia="en-US" w:bidi="ar-SA"/>
      </w:rPr>
    </w:lvl>
    <w:lvl w:ilvl="6" w:tplc="04FC8F36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7" w:tplc="91D07B0A">
      <w:numFmt w:val="bullet"/>
      <w:lvlText w:val="•"/>
      <w:lvlJc w:val="left"/>
      <w:pPr>
        <w:ind w:left="8314" w:hanging="286"/>
      </w:pPr>
      <w:rPr>
        <w:rFonts w:hint="default"/>
        <w:lang w:val="ru-RU" w:eastAsia="en-US" w:bidi="ar-SA"/>
      </w:rPr>
    </w:lvl>
    <w:lvl w:ilvl="8" w:tplc="8F9031D0">
      <w:numFmt w:val="bullet"/>
      <w:lvlText w:val="•"/>
      <w:lvlJc w:val="left"/>
      <w:pPr>
        <w:ind w:left="9026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1310"/>
    <w:rsid w:val="001C609F"/>
    <w:rsid w:val="0041492E"/>
    <w:rsid w:val="004E1310"/>
    <w:rsid w:val="004E5DEB"/>
    <w:rsid w:val="00A2764A"/>
    <w:rsid w:val="00C9290F"/>
    <w:rsid w:val="00E2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3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3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1310"/>
    <w:pPr>
      <w:ind w:left="100"/>
    </w:pPr>
    <w:rPr>
      <w:sz w:val="27"/>
      <w:szCs w:val="27"/>
    </w:rPr>
  </w:style>
  <w:style w:type="paragraph" w:styleId="a4">
    <w:name w:val="Title"/>
    <w:basedOn w:val="a"/>
    <w:uiPriority w:val="1"/>
    <w:qFormat/>
    <w:rsid w:val="004E1310"/>
    <w:pPr>
      <w:spacing w:before="62"/>
      <w:ind w:left="100" w:right="11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4E1310"/>
  </w:style>
  <w:style w:type="paragraph" w:customStyle="1" w:styleId="TableParagraph">
    <w:name w:val="Table Paragraph"/>
    <w:basedOn w:val="a"/>
    <w:uiPriority w:val="1"/>
    <w:qFormat/>
    <w:rsid w:val="004E1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5</cp:revision>
  <dcterms:created xsi:type="dcterms:W3CDTF">2023-09-16T19:58:00Z</dcterms:created>
  <dcterms:modified xsi:type="dcterms:W3CDTF">2023-09-17T16:48:00Z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